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ystrutenett-uthevingsfarge1"/>
        <w:tblpPr w:leftFromText="141" w:rightFromText="141" w:horzAnchor="margin" w:tblpXSpec="center" w:tblpY="603"/>
        <w:tblW w:w="0" w:type="auto"/>
        <w:tblLook w:val="0000"/>
      </w:tblPr>
      <w:tblGrid>
        <w:gridCol w:w="3188"/>
        <w:gridCol w:w="6018"/>
        <w:gridCol w:w="6"/>
      </w:tblGrid>
      <w:tr w:rsidR="00397544" w:rsidRPr="009C2039" w:rsidTr="00192B8E">
        <w:trPr>
          <w:gridAfter w:val="1"/>
          <w:cnfStyle w:val="000000100000"/>
          <w:wAfter w:w="6" w:type="dxa"/>
          <w:trHeight w:val="262"/>
        </w:trPr>
        <w:tc>
          <w:tcPr>
            <w:cnfStyle w:val="000010000000"/>
            <w:tcW w:w="318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53E4D" w:rsidRPr="0096549E" w:rsidRDefault="00397544" w:rsidP="00192B8E">
            <w:pPr>
              <w:spacing w:line="276" w:lineRule="auto"/>
              <w:rPr>
                <w:rFonts w:cs="Times New Roman"/>
                <w:b/>
                <w:sz w:val="32"/>
                <w:szCs w:val="32"/>
              </w:rPr>
            </w:pPr>
            <w:r w:rsidRPr="0096549E">
              <w:rPr>
                <w:rFonts w:cs="Times New Roman"/>
                <w:b/>
                <w:sz w:val="32"/>
                <w:szCs w:val="32"/>
              </w:rPr>
              <w:t>Ordklassene</w:t>
            </w:r>
            <w:r w:rsidR="00061C80" w:rsidRPr="0096549E">
              <w:rPr>
                <w:rFonts w:cs="Times New Roman"/>
                <w:b/>
                <w:sz w:val="32"/>
                <w:szCs w:val="32"/>
              </w:rPr>
              <w:t xml:space="preserve"> på Numedalsmål</w:t>
            </w:r>
          </w:p>
        </w:tc>
        <w:tc>
          <w:tcPr>
            <w:tcW w:w="6018" w:type="dxa"/>
            <w:tcBorders>
              <w:top w:val="double" w:sz="4" w:space="0" w:color="auto"/>
              <w:right w:val="double" w:sz="4" w:space="0" w:color="auto"/>
            </w:tcBorders>
          </w:tcPr>
          <w:p w:rsidR="00397544" w:rsidRPr="0096549E" w:rsidRDefault="00397544" w:rsidP="00192B8E">
            <w:pPr>
              <w:cnfStyle w:val="000000100000"/>
              <w:rPr>
                <w:rFonts w:cs="Times New Roman"/>
                <w:b/>
                <w:sz w:val="32"/>
                <w:szCs w:val="32"/>
              </w:rPr>
            </w:pPr>
            <w:r w:rsidRPr="0096549E">
              <w:rPr>
                <w:rFonts w:cs="Times New Roman"/>
                <w:b/>
                <w:sz w:val="32"/>
                <w:szCs w:val="32"/>
              </w:rPr>
              <w:t xml:space="preserve">Døme </w:t>
            </w:r>
          </w:p>
        </w:tc>
      </w:tr>
      <w:tr w:rsidR="00397544" w:rsidRPr="009C2039" w:rsidTr="00192B8E">
        <w:trPr>
          <w:gridAfter w:val="1"/>
          <w:cnfStyle w:val="000000010000"/>
          <w:wAfter w:w="6" w:type="dxa"/>
          <w:trHeight w:val="120"/>
        </w:trPr>
        <w:tc>
          <w:tcPr>
            <w:cnfStyle w:val="000010000000"/>
            <w:tcW w:w="3188" w:type="dxa"/>
            <w:vMerge/>
            <w:tcBorders>
              <w:left w:val="double" w:sz="4" w:space="0" w:color="auto"/>
              <w:bottom w:val="thinThickSmallGap" w:sz="24" w:space="0" w:color="auto"/>
            </w:tcBorders>
          </w:tcPr>
          <w:p w:rsidR="00397544" w:rsidRPr="009C2039" w:rsidRDefault="00397544" w:rsidP="00192B8E">
            <w:pPr>
              <w:spacing w:after="200" w:line="276" w:lineRule="auto"/>
              <w:rPr>
                <w:rFonts w:cs="Times New Roman"/>
                <w:b/>
              </w:rPr>
            </w:pPr>
          </w:p>
        </w:tc>
        <w:tc>
          <w:tcPr>
            <w:tcW w:w="6018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397544" w:rsidRPr="0096549E" w:rsidRDefault="00397544" w:rsidP="00192B8E">
            <w:pPr>
              <w:cnfStyle w:val="000000010000"/>
              <w:rPr>
                <w:rFonts w:cs="Times New Roman"/>
                <w:b/>
                <w:sz w:val="32"/>
                <w:szCs w:val="32"/>
              </w:rPr>
            </w:pPr>
            <w:r w:rsidRPr="0096549E">
              <w:rPr>
                <w:rFonts w:cs="Times New Roman"/>
                <w:b/>
                <w:sz w:val="32"/>
                <w:szCs w:val="32"/>
              </w:rPr>
              <w:t>Forklaring</w:t>
            </w:r>
          </w:p>
        </w:tc>
      </w:tr>
      <w:tr w:rsidR="00CD39BF" w:rsidRPr="00BE1710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  <w:tcBorders>
              <w:top w:val="nil"/>
            </w:tcBorders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Substantiv hankjønn</w:t>
            </w:r>
          </w:p>
        </w:tc>
        <w:tc>
          <w:tcPr>
            <w:tcW w:w="6024" w:type="dxa"/>
            <w:gridSpan w:val="2"/>
            <w:tcBorders>
              <w:top w:val="nil"/>
            </w:tcBorders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gut, katt, lommekniv, kjeltring...</w:t>
            </w:r>
          </w:p>
        </w:tc>
      </w:tr>
      <w:tr w:rsidR="00CD39BF" w:rsidRPr="00BE1710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  <w:tcBorders>
              <w:top w:val="nil"/>
            </w:tcBorders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Alle ord ein kan setja artikkelen ”ein” framfor.</w:t>
            </w:r>
          </w:p>
        </w:tc>
      </w:tr>
      <w:tr w:rsidR="00CD39BF" w:rsidRPr="00BE1710" w:rsidTr="00192B8E">
        <w:trPr>
          <w:cnfStyle w:val="000000100000"/>
          <w:trHeight w:val="222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Substantiv hokjønn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jente, pære, grend, formaning...</w:t>
            </w:r>
          </w:p>
        </w:tc>
      </w:tr>
      <w:tr w:rsidR="00CD39BF" w:rsidRPr="00BE1710" w:rsidTr="00192B8E">
        <w:trPr>
          <w:cnfStyle w:val="000000010000"/>
          <w:trHeight w:val="283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Alle ord ein kan setja artikkelen ”ei” framfor.</w:t>
            </w:r>
          </w:p>
        </w:tc>
      </w:tr>
      <w:tr w:rsidR="00CD39BF" w:rsidRPr="00BE1710" w:rsidTr="00192B8E">
        <w:trPr>
          <w:cnfStyle w:val="000000100000"/>
          <w:trHeight w:val="234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Substantiv inkjekjønn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hus, eple, vindauge...</w:t>
            </w:r>
          </w:p>
        </w:tc>
      </w:tr>
      <w:tr w:rsidR="00CD39BF" w:rsidRPr="00BE1710" w:rsidTr="00192B8E">
        <w:trPr>
          <w:cnfStyle w:val="000000010000"/>
          <w:trHeight w:val="271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Alle ord ein kan setja artikkelen ”eit” framfor.</w:t>
            </w:r>
          </w:p>
        </w:tc>
      </w:tr>
      <w:tr w:rsidR="00CD39BF" w:rsidRPr="00BE1710" w:rsidTr="00192B8E">
        <w:trPr>
          <w:cnfStyle w:val="000000100000"/>
          <w:trHeight w:val="259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Personnamn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Anders, Mona...</w:t>
            </w:r>
          </w:p>
        </w:tc>
      </w:tr>
      <w:tr w:rsidR="00CD39BF" w:rsidRPr="00BE1710" w:rsidTr="00192B8E">
        <w:trPr>
          <w:cnfStyle w:val="000000010000"/>
          <w:trHeight w:val="246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Alle namn på </w:t>
            </w:r>
            <w:proofErr w:type="spellStart"/>
            <w:r w:rsidRPr="009C2039">
              <w:rPr>
                <w:rFonts w:cs="Times New Roman"/>
              </w:rPr>
              <w:t>einskildsmenneske</w:t>
            </w:r>
            <w:proofErr w:type="spellEnd"/>
            <w:r w:rsidRPr="009C2039">
              <w:rPr>
                <w:rFonts w:cs="Times New Roman"/>
              </w:rPr>
              <w:t xml:space="preserve">. </w:t>
            </w:r>
            <w:r w:rsidR="00153E4D">
              <w:rPr>
                <w:rFonts w:cs="Times New Roman"/>
              </w:rPr>
              <w:t>(Ein type s</w:t>
            </w:r>
            <w:r w:rsidR="00397544" w:rsidRPr="009C2039">
              <w:rPr>
                <w:rFonts w:cs="Times New Roman"/>
              </w:rPr>
              <w:t>ærnamn).</w:t>
            </w:r>
          </w:p>
        </w:tc>
      </w:tr>
      <w:tr w:rsidR="00CD39BF" w:rsidRPr="00BE1710" w:rsidTr="00192B8E">
        <w:trPr>
          <w:cnfStyle w:val="000000100000"/>
          <w:trHeight w:val="283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Stadnamn 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Trihynnevatnet</w:t>
            </w:r>
            <w:proofErr w:type="spellEnd"/>
            <w:r w:rsidRPr="009C2039">
              <w:rPr>
                <w:rFonts w:cs="Times New Roman"/>
              </w:rPr>
              <w:t xml:space="preserve">, Nore, </w:t>
            </w:r>
            <w:proofErr w:type="spellStart"/>
            <w:r w:rsidR="00153E4D">
              <w:rPr>
                <w:rFonts w:cs="Times New Roman"/>
              </w:rPr>
              <w:t>Langemyr</w:t>
            </w:r>
            <w:proofErr w:type="spellEnd"/>
            <w:r w:rsidR="00153E4D">
              <w:rPr>
                <w:rFonts w:cs="Times New Roman"/>
              </w:rPr>
              <w:t xml:space="preserve">, </w:t>
            </w:r>
            <w:r w:rsidRPr="009C2039">
              <w:rPr>
                <w:rFonts w:cs="Times New Roman"/>
              </w:rPr>
              <w:t xml:space="preserve">Søre </w:t>
            </w:r>
            <w:proofErr w:type="spellStart"/>
            <w:r w:rsidRPr="009C2039">
              <w:rPr>
                <w:rFonts w:cs="Times New Roman"/>
              </w:rPr>
              <w:t>Bjørkgarden</w:t>
            </w:r>
            <w:proofErr w:type="spellEnd"/>
            <w:r w:rsidRPr="009C2039">
              <w:rPr>
                <w:rFonts w:cs="Times New Roman"/>
              </w:rPr>
              <w:t>...</w:t>
            </w:r>
          </w:p>
        </w:tc>
      </w:tr>
      <w:tr w:rsidR="00CD39BF" w:rsidRPr="00BE1710" w:rsidTr="00192B8E">
        <w:trPr>
          <w:cnfStyle w:val="000000010000"/>
          <w:trHeight w:val="222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397544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Alle namn på ein fysisk stad/o</w:t>
            </w:r>
            <w:r w:rsidR="00153E4D">
              <w:rPr>
                <w:rFonts w:cs="Times New Roman"/>
              </w:rPr>
              <w:t>mråde. (Ein type s</w:t>
            </w:r>
            <w:r w:rsidRPr="009C2039">
              <w:rPr>
                <w:rFonts w:cs="Times New Roman"/>
              </w:rPr>
              <w:t>ærnamn).</w:t>
            </w:r>
          </w:p>
        </w:tc>
      </w:tr>
      <w:tr w:rsidR="00CD39BF" w:rsidRPr="00BE1710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Andre særnamn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Dagros</w:t>
            </w:r>
            <w:proofErr w:type="spellEnd"/>
            <w:r w:rsidRPr="009C2039">
              <w:rPr>
                <w:rFonts w:cs="Times New Roman"/>
              </w:rPr>
              <w:t>...</w:t>
            </w:r>
          </w:p>
        </w:tc>
      </w:tr>
      <w:tr w:rsidR="00CD39BF" w:rsidRPr="00BE1710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397544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Andre særnamn, t.d. </w:t>
            </w:r>
            <w:r w:rsidR="0096549E">
              <w:rPr>
                <w:rFonts w:cs="Times New Roman"/>
              </w:rPr>
              <w:t xml:space="preserve">namn </w:t>
            </w:r>
            <w:r w:rsidRPr="009C2039">
              <w:rPr>
                <w:rFonts w:cs="Times New Roman"/>
              </w:rPr>
              <w:t>på dyr.</w:t>
            </w:r>
          </w:p>
        </w:tc>
      </w:tr>
      <w:tr w:rsidR="00CD39BF" w:rsidRPr="00BE1710" w:rsidTr="00192B8E">
        <w:trPr>
          <w:cnfStyle w:val="000000100000"/>
          <w:trHeight w:val="247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Verb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springe, rope, stå</w:t>
            </w:r>
            <w:r w:rsidR="00E63F81" w:rsidRPr="009C2039">
              <w:rPr>
                <w:rFonts w:cs="Times New Roman"/>
              </w:rPr>
              <w:t>,</w:t>
            </w:r>
            <w:r w:rsidRPr="009C2039">
              <w:rPr>
                <w:rFonts w:cs="Times New Roman"/>
              </w:rPr>
              <w:t>...</w:t>
            </w:r>
          </w:p>
        </w:tc>
      </w:tr>
      <w:tr w:rsidR="00CD39BF" w:rsidRPr="00BE1710" w:rsidTr="00192B8E">
        <w:trPr>
          <w:cnfStyle w:val="000000010000"/>
          <w:trHeight w:val="258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397544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Alle ord som ein kan setje ”å” framfor i infinitiv.</w:t>
            </w:r>
          </w:p>
        </w:tc>
      </w:tr>
      <w:tr w:rsidR="00CD39BF" w:rsidRPr="00BE1710" w:rsidTr="00192B8E">
        <w:trPr>
          <w:cnfStyle w:val="000000100000"/>
          <w:trHeight w:val="270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Adjektiv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stygg, grøn, slank, flink...</w:t>
            </w:r>
          </w:p>
        </w:tc>
      </w:tr>
      <w:tr w:rsidR="00CD39BF" w:rsidRPr="00BE1710" w:rsidTr="00192B8E">
        <w:trPr>
          <w:cnfStyle w:val="000000010000"/>
          <w:trHeight w:val="222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E63F81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beskriv eigenskapar ved eit substantiv eller pronomen.</w:t>
            </w:r>
          </w:p>
        </w:tc>
      </w:tr>
      <w:tr w:rsidR="00CD39BF" w:rsidRPr="00BE1710" w:rsidTr="00192B8E">
        <w:trPr>
          <w:cnfStyle w:val="000000100000"/>
          <w:trHeight w:val="259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Adverb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sakte, mykje, stort, ille, gjerne, alltid, ganske, kanskje...</w:t>
            </w:r>
          </w:p>
        </w:tc>
      </w:tr>
      <w:tr w:rsidR="00CD39BF" w:rsidRPr="00BE1710" w:rsidTr="00192B8E">
        <w:trPr>
          <w:cnfStyle w:val="000000010000"/>
          <w:trHeight w:val="246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E63F81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fortel noko om verb, adjektiv, andre adverb eller setningar.</w:t>
            </w:r>
          </w:p>
        </w:tc>
      </w:tr>
      <w:tr w:rsidR="00CD39BF" w:rsidRPr="00BE1710" w:rsidTr="00192B8E">
        <w:trPr>
          <w:cnfStyle w:val="000000100000"/>
          <w:trHeight w:val="308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Pronomen (personleg pronomen)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eg, du, oss,</w:t>
            </w:r>
            <w:r w:rsidR="00E63F81" w:rsidRPr="009C2039">
              <w:rPr>
                <w:rFonts w:cs="Times New Roman"/>
              </w:rPr>
              <w:t xml:space="preserve"> dei...</w:t>
            </w:r>
          </w:p>
        </w:tc>
      </w:tr>
      <w:tr w:rsidR="00CD39BF" w:rsidRPr="00BE1710" w:rsidTr="00192B8E">
        <w:trPr>
          <w:cnfStyle w:val="000000010000"/>
          <w:trHeight w:val="197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E63F81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kan stå i staden for både menneske, dyr og ting</w:t>
            </w:r>
          </w:p>
        </w:tc>
      </w:tr>
      <w:tr w:rsidR="00CD39BF" w:rsidRPr="00BE1710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178C8" w:rsidP="00192B8E">
            <w:pPr>
              <w:rPr>
                <w:rFonts w:cs="Times New Roman"/>
              </w:rPr>
            </w:pPr>
            <w:r>
              <w:rPr>
                <w:rFonts w:cs="Times New Roman"/>
              </w:rPr>
              <w:t>Pronomen (spørj</w:t>
            </w:r>
            <w:r w:rsidR="00CD39BF" w:rsidRPr="009C2039">
              <w:rPr>
                <w:rFonts w:cs="Times New Roman"/>
              </w:rPr>
              <w:t>epronomen)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kor, kven, kvifor... </w:t>
            </w:r>
          </w:p>
        </w:tc>
      </w:tr>
      <w:tr w:rsidR="00CD39BF" w:rsidRPr="00BE1710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E63F81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Spørjepronomen innleier spørjesetningar.</w:t>
            </w:r>
          </w:p>
        </w:tc>
      </w:tr>
      <w:tr w:rsidR="00CD39BF" w:rsidRPr="00BE1710" w:rsidTr="00192B8E">
        <w:trPr>
          <w:cnfStyle w:val="000000100000"/>
          <w:trHeight w:val="296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Andre pronomen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einannan, kvarandre, du, seg...</w:t>
            </w:r>
          </w:p>
        </w:tc>
      </w:tr>
      <w:tr w:rsidR="00CD39BF" w:rsidRPr="00BE1710" w:rsidTr="00192B8E">
        <w:trPr>
          <w:cnfStyle w:val="000000010000"/>
          <w:trHeight w:val="209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E63F81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Inkluderer resiprokt (einannan</w:t>
            </w:r>
            <w:r w:rsidR="00061C80" w:rsidRPr="009C2039">
              <w:rPr>
                <w:rFonts w:cs="Times New Roman"/>
              </w:rPr>
              <w:t>, kvarandre), ubestemt (ein</w:t>
            </w:r>
            <w:r w:rsidRPr="009C2039">
              <w:rPr>
                <w:rFonts w:cs="Times New Roman"/>
              </w:rPr>
              <w:t>), og refleksivt pronomen</w:t>
            </w:r>
            <w:r w:rsidR="00061C80" w:rsidRPr="009C2039">
              <w:rPr>
                <w:rFonts w:cs="Times New Roman"/>
              </w:rPr>
              <w:t xml:space="preserve"> (seg)</w:t>
            </w:r>
            <w:r w:rsidRPr="009C2039">
              <w:rPr>
                <w:rFonts w:cs="Times New Roman"/>
              </w:rPr>
              <w:t xml:space="preserve">.  </w:t>
            </w:r>
          </w:p>
        </w:tc>
      </w:tr>
      <w:tr w:rsidR="00CD39BF" w:rsidRPr="00BE1710" w:rsidTr="00192B8E">
        <w:trPr>
          <w:cnfStyle w:val="000000100000"/>
          <w:trHeight w:val="270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Determinativ</w:t>
            </w:r>
            <w:proofErr w:type="spellEnd"/>
            <w:r w:rsidRPr="009C2039">
              <w:rPr>
                <w:rFonts w:cs="Times New Roman"/>
              </w:rPr>
              <w:t xml:space="preserve"> (mengdeord)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fjorten (14), ein/ei/eit, begge, nokon, ingen...</w:t>
            </w:r>
          </w:p>
        </w:tc>
      </w:tr>
      <w:tr w:rsidR="00CD39BF" w:rsidRPr="00BE1710" w:rsidTr="00192B8E">
        <w:trPr>
          <w:cnfStyle w:val="000000010000"/>
          <w:trHeight w:val="222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fortel om tal på eller mengd av noko.</w:t>
            </w:r>
          </w:p>
        </w:tc>
      </w:tr>
      <w:tr w:rsidR="00CD39BF" w:rsidRPr="00BE1710" w:rsidTr="00192B8E">
        <w:trPr>
          <w:cnfStyle w:val="000000100000"/>
          <w:trHeight w:val="234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Determinativ</w:t>
            </w:r>
            <w:proofErr w:type="spellEnd"/>
            <w:r w:rsidRPr="009C2039">
              <w:rPr>
                <w:rFonts w:cs="Times New Roman"/>
              </w:rPr>
              <w:t xml:space="preserve"> (peikeord)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den, dei, slik, sånn, hin, annan...</w:t>
            </w:r>
          </w:p>
        </w:tc>
      </w:tr>
      <w:tr w:rsidR="00CD39BF" w:rsidRPr="00BE1710" w:rsidTr="00192B8E">
        <w:trPr>
          <w:cnfStyle w:val="000000010000"/>
          <w:trHeight w:val="271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er til hjelp når ein skal peike ut noko eller nokon.</w:t>
            </w:r>
          </w:p>
        </w:tc>
      </w:tr>
      <w:tr w:rsidR="00CD39BF" w:rsidRPr="00BE1710" w:rsidTr="00192B8E">
        <w:trPr>
          <w:cnfStyle w:val="000000100000"/>
          <w:trHeight w:val="247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Determinativ</w:t>
            </w:r>
            <w:proofErr w:type="spellEnd"/>
            <w:r w:rsidRPr="009C2039">
              <w:rPr>
                <w:rFonts w:cs="Times New Roman"/>
              </w:rPr>
              <w:t xml:space="preserve"> (eigedomsord)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min, di, sin, vårt...</w:t>
            </w:r>
          </w:p>
        </w:tc>
      </w:tr>
      <w:tr w:rsidR="00CD39BF" w:rsidRPr="00BE1710" w:rsidTr="00192B8E">
        <w:trPr>
          <w:cnfStyle w:val="000000010000"/>
          <w:trHeight w:val="258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brukt for å vise kven som eig noko.</w:t>
            </w:r>
          </w:p>
        </w:tc>
      </w:tr>
      <w:tr w:rsidR="00CD39BF" w:rsidRPr="00BE1710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Konjunksjon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og, eller, men, så, for.</w:t>
            </w:r>
          </w:p>
        </w:tc>
      </w:tr>
      <w:tr w:rsidR="00CD39BF" w:rsidRPr="00BE1710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bind saman like ord, setningsledd eller setningar.</w:t>
            </w:r>
          </w:p>
        </w:tc>
      </w:tr>
      <w:tr w:rsidR="00A24A8A" w:rsidRPr="00BE1710" w:rsidTr="00192B8E">
        <w:trPr>
          <w:cnfStyle w:val="000000100000"/>
          <w:trHeight w:val="492"/>
        </w:trPr>
        <w:tc>
          <w:tcPr>
            <w:cnfStyle w:val="000010000000"/>
            <w:tcW w:w="3188" w:type="dxa"/>
            <w:vMerge w:val="restart"/>
          </w:tcPr>
          <w:p w:rsidR="00A24A8A" w:rsidRPr="009C2039" w:rsidRDefault="00A24A8A" w:rsidP="00192B8E">
            <w:pPr>
              <w:rPr>
                <w:rFonts w:cs="Times New Roman"/>
              </w:rPr>
            </w:pPr>
            <w:proofErr w:type="spellStart"/>
            <w:r w:rsidRPr="009C2039">
              <w:rPr>
                <w:rFonts w:cs="Times New Roman"/>
              </w:rPr>
              <w:t>Subjunksjon</w:t>
            </w:r>
            <w:proofErr w:type="spellEnd"/>
          </w:p>
        </w:tc>
        <w:tc>
          <w:tcPr>
            <w:tcW w:w="6024" w:type="dxa"/>
            <w:gridSpan w:val="2"/>
          </w:tcPr>
          <w:p w:rsidR="00A24A8A" w:rsidRPr="009C2039" w:rsidRDefault="00A24A8A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å (</w:t>
            </w:r>
            <w:proofErr w:type="spellStart"/>
            <w:r w:rsidRPr="009C2039">
              <w:rPr>
                <w:rFonts w:cs="Times New Roman"/>
              </w:rPr>
              <w:t>infinitivsmerkjet</w:t>
            </w:r>
            <w:proofErr w:type="spellEnd"/>
            <w:r w:rsidRPr="009C2039">
              <w:rPr>
                <w:rFonts w:cs="Times New Roman"/>
              </w:rPr>
              <w:t>), som, då, når, mens, før, om, at, fordi, viss, dersom, i fall, endå, for at...</w:t>
            </w:r>
          </w:p>
        </w:tc>
      </w:tr>
      <w:tr w:rsidR="00A24A8A" w:rsidRPr="00BE1710" w:rsidTr="00192B8E">
        <w:trPr>
          <w:cnfStyle w:val="000000010000"/>
          <w:trHeight w:val="271"/>
        </w:trPr>
        <w:tc>
          <w:tcPr>
            <w:cnfStyle w:val="000010000000"/>
            <w:tcW w:w="3188" w:type="dxa"/>
            <w:vMerge/>
          </w:tcPr>
          <w:p w:rsidR="00A24A8A" w:rsidRPr="009C2039" w:rsidRDefault="00A24A8A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A24A8A" w:rsidRPr="009C2039" w:rsidRDefault="00A24A8A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Underordningsord, infinitivsmerket å og ordet som.</w:t>
            </w:r>
          </w:p>
        </w:tc>
      </w:tr>
      <w:tr w:rsidR="00CD39BF" w:rsidRPr="00BE1710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Preposisjon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på, hjå, mellom, rundt, bak, ovanfor... </w:t>
            </w:r>
          </w:p>
        </w:tc>
      </w:tr>
      <w:tr w:rsidR="00CD39BF" w:rsidRPr="00BE1710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Seier noko om korleis noko eller nokon er plassert i forhold til noko anna.</w:t>
            </w:r>
          </w:p>
        </w:tc>
      </w:tr>
      <w:tr w:rsidR="00CD39BF" w:rsidRPr="00BE1710" w:rsidTr="00192B8E">
        <w:trPr>
          <w:cnfStyle w:val="000000100000"/>
          <w:trHeight w:val="320"/>
        </w:trPr>
        <w:tc>
          <w:tcPr>
            <w:cnfStyle w:val="000010000000"/>
            <w:tcW w:w="3188" w:type="dxa"/>
            <w:vMerge w:val="restart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>Interjeksjon</w:t>
            </w:r>
          </w:p>
        </w:tc>
        <w:tc>
          <w:tcPr>
            <w:tcW w:w="6024" w:type="dxa"/>
            <w:gridSpan w:val="2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</w:rPr>
            </w:pPr>
            <w:r w:rsidRPr="009C2039">
              <w:rPr>
                <w:rFonts w:cs="Times New Roman"/>
              </w:rPr>
              <w:t>Pling, hurra, ja, mjau</w:t>
            </w:r>
            <w:r w:rsidR="00153E4D">
              <w:rPr>
                <w:rFonts w:cs="Times New Roman"/>
              </w:rPr>
              <w:t>, hei</w:t>
            </w:r>
            <w:r w:rsidRPr="009C2039">
              <w:rPr>
                <w:rFonts w:cs="Times New Roman"/>
              </w:rPr>
              <w:t>...</w:t>
            </w:r>
          </w:p>
        </w:tc>
      </w:tr>
      <w:tr w:rsidR="00CD39BF" w:rsidRPr="00BE1710" w:rsidTr="00192B8E">
        <w:trPr>
          <w:cnfStyle w:val="000000010000"/>
          <w:trHeight w:val="185"/>
        </w:trPr>
        <w:tc>
          <w:tcPr>
            <w:cnfStyle w:val="000010000000"/>
            <w:tcW w:w="3188" w:type="dxa"/>
            <w:vMerge/>
          </w:tcPr>
          <w:p w:rsidR="00CD39BF" w:rsidRPr="009C2039" w:rsidRDefault="00CD39BF" w:rsidP="00192B8E">
            <w:pPr>
              <w:rPr>
                <w:rFonts w:cs="Times New Roman"/>
              </w:rPr>
            </w:pPr>
          </w:p>
        </w:tc>
        <w:tc>
          <w:tcPr>
            <w:tcW w:w="6024" w:type="dxa"/>
            <w:gridSpan w:val="2"/>
          </w:tcPr>
          <w:p w:rsidR="00CD39BF" w:rsidRPr="009C2039" w:rsidRDefault="00061C80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Ord som kan stå åleine og samtidig gje me</w:t>
            </w:r>
            <w:r w:rsidR="009C2039" w:rsidRPr="009C2039">
              <w:rPr>
                <w:rFonts w:cs="Times New Roman"/>
              </w:rPr>
              <w:t>i</w:t>
            </w:r>
            <w:r w:rsidRPr="009C2039">
              <w:rPr>
                <w:rFonts w:cs="Times New Roman"/>
              </w:rPr>
              <w:t xml:space="preserve">ning: </w:t>
            </w:r>
            <w:proofErr w:type="spellStart"/>
            <w:r w:rsidRPr="009C2039">
              <w:rPr>
                <w:rFonts w:cs="Times New Roman"/>
              </w:rPr>
              <w:t>Lydhermingsord</w:t>
            </w:r>
            <w:proofErr w:type="spellEnd"/>
            <w:r w:rsidRPr="009C2039">
              <w:rPr>
                <w:rFonts w:cs="Times New Roman"/>
              </w:rPr>
              <w:t>, utropsord, svarord og helsingar.</w:t>
            </w:r>
          </w:p>
        </w:tc>
      </w:tr>
      <w:tr w:rsidR="00CD39BF" w:rsidRPr="00A24A8A" w:rsidTr="00192B8E">
        <w:trPr>
          <w:cnfStyle w:val="000000100000"/>
          <w:trHeight w:val="271"/>
        </w:trPr>
        <w:tc>
          <w:tcPr>
            <w:cnfStyle w:val="000010000000"/>
            <w:tcW w:w="3188" w:type="dxa"/>
            <w:vMerge w:val="restart"/>
            <w:shd w:val="clear" w:color="auto" w:fill="D99594" w:themeFill="accent2" w:themeFillTint="99"/>
          </w:tcPr>
          <w:p w:rsidR="00CD39BF" w:rsidRPr="009C2039" w:rsidRDefault="00CD39BF" w:rsidP="00192B8E">
            <w:pPr>
              <w:rPr>
                <w:rFonts w:cs="Times New Roman"/>
              </w:rPr>
            </w:pPr>
            <w:r w:rsidRPr="009C2039">
              <w:rPr>
                <w:rFonts w:cs="Times New Roman"/>
              </w:rPr>
              <w:t xml:space="preserve">Uttrykk </w:t>
            </w:r>
          </w:p>
        </w:tc>
        <w:tc>
          <w:tcPr>
            <w:tcW w:w="6024" w:type="dxa"/>
            <w:gridSpan w:val="2"/>
            <w:shd w:val="clear" w:color="auto" w:fill="D99594" w:themeFill="accent2" w:themeFillTint="99"/>
          </w:tcPr>
          <w:p w:rsidR="00CD39BF" w:rsidRPr="009C2039" w:rsidRDefault="00CD39BF" w:rsidP="00192B8E">
            <w:pPr>
              <w:cnfStyle w:val="000000100000"/>
              <w:rPr>
                <w:rFonts w:cs="Times New Roman"/>
                <w:lang w:val="nb-NO"/>
              </w:rPr>
            </w:pPr>
            <w:r w:rsidRPr="009C2039">
              <w:rPr>
                <w:rFonts w:cs="Times New Roman"/>
                <w:lang w:val="nb-NO"/>
              </w:rPr>
              <w:t xml:space="preserve">å gå </w:t>
            </w:r>
            <w:proofErr w:type="spellStart"/>
            <w:r w:rsidRPr="009C2039">
              <w:rPr>
                <w:rFonts w:cs="Times New Roman"/>
                <w:lang w:val="nb-NO"/>
              </w:rPr>
              <w:t>fremmen</w:t>
            </w:r>
            <w:proofErr w:type="spellEnd"/>
            <w:r w:rsidRPr="009C2039">
              <w:rPr>
                <w:rFonts w:cs="Times New Roman"/>
                <w:lang w:val="nb-NO"/>
              </w:rPr>
              <w:t>, vaske or bekken...</w:t>
            </w:r>
          </w:p>
        </w:tc>
      </w:tr>
      <w:tr w:rsidR="00CD39BF" w:rsidRPr="009C2039" w:rsidTr="00192B8E">
        <w:trPr>
          <w:cnfStyle w:val="000000010000"/>
          <w:trHeight w:val="234"/>
        </w:trPr>
        <w:tc>
          <w:tcPr>
            <w:cnfStyle w:val="000010000000"/>
            <w:tcW w:w="3188" w:type="dxa"/>
            <w:vMerge/>
            <w:shd w:val="clear" w:color="auto" w:fill="D99594" w:themeFill="accent2" w:themeFillTint="99"/>
          </w:tcPr>
          <w:p w:rsidR="00CD39BF" w:rsidRPr="0096549E" w:rsidRDefault="00CD39BF" w:rsidP="00192B8E">
            <w:pPr>
              <w:rPr>
                <w:rFonts w:cs="Times New Roman"/>
                <w:lang w:val="nb-NO"/>
              </w:rPr>
            </w:pPr>
          </w:p>
        </w:tc>
        <w:tc>
          <w:tcPr>
            <w:tcW w:w="6024" w:type="dxa"/>
            <w:gridSpan w:val="2"/>
            <w:shd w:val="clear" w:color="auto" w:fill="E5B8B7" w:themeFill="accent2" w:themeFillTint="66"/>
          </w:tcPr>
          <w:p w:rsidR="00CD39BF" w:rsidRPr="009C2039" w:rsidRDefault="009C2039" w:rsidP="00192B8E">
            <w:pPr>
              <w:cnfStyle w:val="000000010000"/>
              <w:rPr>
                <w:rFonts w:cs="Times New Roman"/>
              </w:rPr>
            </w:pPr>
            <w:r w:rsidRPr="009C2039">
              <w:rPr>
                <w:rFonts w:cs="Times New Roman"/>
              </w:rPr>
              <w:t>Ei fast språkleg vending som består av to eller svært få ord.</w:t>
            </w:r>
          </w:p>
        </w:tc>
      </w:tr>
    </w:tbl>
    <w:p w:rsidR="00657315" w:rsidRDefault="00657315">
      <w:r>
        <w:t xml:space="preserve"> </w:t>
      </w:r>
    </w:p>
    <w:sectPr w:rsidR="00657315" w:rsidSect="00153E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57315"/>
    <w:rsid w:val="00061C80"/>
    <w:rsid w:val="00153E4D"/>
    <w:rsid w:val="00192B8E"/>
    <w:rsid w:val="002F57A0"/>
    <w:rsid w:val="00397544"/>
    <w:rsid w:val="004C2249"/>
    <w:rsid w:val="00657315"/>
    <w:rsid w:val="00697B92"/>
    <w:rsid w:val="008732E6"/>
    <w:rsid w:val="008C3289"/>
    <w:rsid w:val="00960266"/>
    <w:rsid w:val="0096549E"/>
    <w:rsid w:val="009C2039"/>
    <w:rsid w:val="00A24A8A"/>
    <w:rsid w:val="00B1430C"/>
    <w:rsid w:val="00B2396F"/>
    <w:rsid w:val="00BE1710"/>
    <w:rsid w:val="00C178C8"/>
    <w:rsid w:val="00C50579"/>
    <w:rsid w:val="00CD39BF"/>
    <w:rsid w:val="00D01445"/>
    <w:rsid w:val="00E63F81"/>
    <w:rsid w:val="00E90BCB"/>
    <w:rsid w:val="00EF6A11"/>
    <w:rsid w:val="00FD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5731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BE1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ddelsskyggelegging1uthevingsfarge1">
    <w:name w:val="Medium Shading 1 Accent 1"/>
    <w:basedOn w:val="Vanligtabell"/>
    <w:uiPriority w:val="63"/>
    <w:rsid w:val="0015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rutenett-uthevingsfarge1">
    <w:name w:val="Light Grid Accent 1"/>
    <w:basedOn w:val="Vanligtabell"/>
    <w:uiPriority w:val="62"/>
    <w:rsid w:val="00153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Grautgramsen</dc:creator>
  <cp:lastModifiedBy>Grautgramsen</cp:lastModifiedBy>
  <cp:revision>5</cp:revision>
  <dcterms:created xsi:type="dcterms:W3CDTF">2017-03-12T12:48:00Z</dcterms:created>
  <dcterms:modified xsi:type="dcterms:W3CDTF">2017-03-23T16:52:00Z</dcterms:modified>
</cp:coreProperties>
</file>